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AAC" w:rsidRDefault="00D36AAC" w:rsidP="00D36AAC">
      <w:pPr>
        <w:pStyle w:val="a3"/>
        <w:spacing w:before="0" w:beforeAutospacing="0" w:after="0" w:afterAutospacing="0" w:line="360" w:lineRule="auto"/>
        <w:jc w:val="center"/>
        <w:outlineLvl w:val="2"/>
        <w:rPr>
          <w:rFonts w:cs="Times New Roman" w:hint="eastAsia"/>
          <w:b/>
          <w:kern w:val="2"/>
          <w:sz w:val="36"/>
          <w:szCs w:val="36"/>
        </w:rPr>
      </w:pPr>
      <w:bookmarkStart w:id="0" w:name="_Toc477821586"/>
      <w:bookmarkStart w:id="1" w:name="_GoBack"/>
      <w:r>
        <w:rPr>
          <w:rFonts w:cs="Times New Roman" w:hint="eastAsia"/>
          <w:b/>
          <w:kern w:val="2"/>
          <w:sz w:val="36"/>
          <w:szCs w:val="36"/>
        </w:rPr>
        <w:t>4.2</w:t>
      </w:r>
      <w:r>
        <w:rPr>
          <w:rFonts w:cs="Times New Roman"/>
          <w:b/>
          <w:kern w:val="2"/>
          <w:sz w:val="36"/>
          <w:szCs w:val="36"/>
        </w:rPr>
        <w:t xml:space="preserve"> </w:t>
      </w:r>
      <w:r>
        <w:rPr>
          <w:rFonts w:cs="Times New Roman" w:hint="eastAsia"/>
          <w:b/>
          <w:kern w:val="2"/>
          <w:sz w:val="36"/>
          <w:szCs w:val="36"/>
        </w:rPr>
        <w:t>附表：班组安全达标考核标准</w:t>
      </w:r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4901"/>
        <w:gridCol w:w="2942"/>
        <w:gridCol w:w="703"/>
      </w:tblGrid>
      <w:tr w:rsidR="00D36AAC" w:rsidTr="00A41342">
        <w:trPr>
          <w:cantSplit/>
          <w:trHeight w:val="397"/>
          <w:jc w:val="center"/>
        </w:trPr>
        <w:tc>
          <w:tcPr>
            <w:tcW w:w="810" w:type="dxa"/>
            <w:vAlign w:val="center"/>
          </w:tcPr>
          <w:bookmarkEnd w:id="1"/>
          <w:p w:rsidR="00D36AAC" w:rsidRDefault="00D36AAC" w:rsidP="00A41342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项目</w:t>
            </w:r>
          </w:p>
        </w:tc>
        <w:tc>
          <w:tcPr>
            <w:tcW w:w="4901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考核内容</w:t>
            </w:r>
          </w:p>
        </w:tc>
        <w:tc>
          <w:tcPr>
            <w:tcW w:w="2942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扣分标准</w:t>
            </w:r>
          </w:p>
        </w:tc>
        <w:tc>
          <w:tcPr>
            <w:tcW w:w="703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分值</w:t>
            </w:r>
          </w:p>
        </w:tc>
      </w:tr>
      <w:tr w:rsidR="00D36AAC" w:rsidTr="00A41342">
        <w:trPr>
          <w:cantSplit/>
          <w:trHeight w:val="397"/>
          <w:jc w:val="center"/>
        </w:trPr>
        <w:tc>
          <w:tcPr>
            <w:tcW w:w="810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基础管理</w:t>
            </w:r>
          </w:p>
        </w:tc>
        <w:tc>
          <w:tcPr>
            <w:tcW w:w="4901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1.班内有兼职安全员。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2.采用安全科学管理方法，做到有形式、有内容、有效果。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3.认真贯彻执行国家制定和颁布的安全生产和职业卫生方针、政策、法规和公司的各项安全生产和职业卫生规章制度，有班组长、职工的安全生产和职业卫生责任制和各岗位安全操作规程。</w:t>
            </w:r>
          </w:p>
        </w:tc>
        <w:tc>
          <w:tcPr>
            <w:tcW w:w="2942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1.无安全员，扣10分。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2.没有采用安全科学管理方法的，扣5～10分；内容不符合要求的，扣2～5分。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3.缺一项，扣5分。</w:t>
            </w:r>
          </w:p>
        </w:tc>
        <w:tc>
          <w:tcPr>
            <w:tcW w:w="703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</w:t>
            </w:r>
          </w:p>
        </w:tc>
      </w:tr>
      <w:tr w:rsidR="00D36AAC" w:rsidTr="00A41342">
        <w:trPr>
          <w:cantSplit/>
          <w:trHeight w:val="397"/>
          <w:jc w:val="center"/>
        </w:trPr>
        <w:tc>
          <w:tcPr>
            <w:tcW w:w="810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安全教育</w:t>
            </w:r>
          </w:p>
        </w:tc>
        <w:tc>
          <w:tcPr>
            <w:tcW w:w="4901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1.特种设备作业人员和特种作业人员要持证上岗。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2.做好新职工入厂三级教育、变换工种教育、复工教育、四新教育、全员教育等工作。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3.开展事故案例教育，分析班组内外发生的事故案例、吸取教训，防止同类事故发生。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4.定期学习安全操作规程及有关安全生产和职业卫生专业知识,做到应知、应会。</w:t>
            </w:r>
          </w:p>
        </w:tc>
        <w:tc>
          <w:tcPr>
            <w:tcW w:w="2942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1.无证上岗一人次，扣5分。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2.查车间、班组安全教育记录，各种教育少一人次，扣3分；与记录不符，一人次，扣3分。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3.不开展的扣5～10分。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4.抽查抽考一人不合格，扣5分；不定期学习扣1-2分</w:t>
            </w:r>
          </w:p>
        </w:tc>
        <w:tc>
          <w:tcPr>
            <w:tcW w:w="703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20</w:t>
            </w:r>
          </w:p>
        </w:tc>
      </w:tr>
      <w:tr w:rsidR="00D36AAC" w:rsidTr="00A41342">
        <w:trPr>
          <w:cantSplit/>
          <w:trHeight w:val="397"/>
          <w:jc w:val="center"/>
        </w:trPr>
        <w:tc>
          <w:tcPr>
            <w:tcW w:w="810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安全活动</w:t>
            </w:r>
          </w:p>
        </w:tc>
        <w:tc>
          <w:tcPr>
            <w:tcW w:w="4901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1.班组坚持开展每日三查，日常工作中要做到班前讲安全、班中查安全、班后评安全。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2.每周组织一次班组安全检查，做好检查记录。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3.班组每月开展一次活动，传达安全生产和职业卫生会议精神，布置、检查、交流、总结安全生产和职业卫生工作，记录要认真，填写内容要真实。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4.按照预期型安全健康管理的模式，开展事故隐患预测和预防工作，持续改进和补充危险有害因素，完善对策措施。</w:t>
            </w:r>
          </w:p>
        </w:tc>
        <w:tc>
          <w:tcPr>
            <w:tcW w:w="2942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1.缺一次活动，扣3～5分，不认真填写的，一次扣1～3分。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2.不符合要求的，一次扣5～10分。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3．不符合要求的，一次扣5～10分。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4.没有开展的扣5～10分。</w:t>
            </w:r>
          </w:p>
        </w:tc>
        <w:tc>
          <w:tcPr>
            <w:tcW w:w="703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20</w:t>
            </w:r>
          </w:p>
        </w:tc>
      </w:tr>
      <w:tr w:rsidR="00D36AAC" w:rsidTr="00A41342">
        <w:trPr>
          <w:cantSplit/>
          <w:trHeight w:val="397"/>
          <w:jc w:val="center"/>
        </w:trPr>
        <w:tc>
          <w:tcPr>
            <w:tcW w:w="810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遵章守纪</w:t>
            </w:r>
          </w:p>
        </w:tc>
        <w:tc>
          <w:tcPr>
            <w:tcW w:w="4901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1.按工艺、设备、安全规程操作，遵守劳动纪律，杜绝违章操作。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2.按规定穿戴劳动保护用品、用具。</w:t>
            </w:r>
          </w:p>
        </w:tc>
        <w:tc>
          <w:tcPr>
            <w:tcW w:w="2942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1.发现违章一人次，扣5～10分。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2.不正确使用劳动保护用具一人次，扣3分。</w:t>
            </w:r>
          </w:p>
        </w:tc>
        <w:tc>
          <w:tcPr>
            <w:tcW w:w="703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20</w:t>
            </w:r>
          </w:p>
        </w:tc>
      </w:tr>
      <w:tr w:rsidR="00D36AAC" w:rsidTr="00A41342">
        <w:trPr>
          <w:cantSplit/>
          <w:trHeight w:val="397"/>
          <w:jc w:val="center"/>
        </w:trPr>
        <w:tc>
          <w:tcPr>
            <w:tcW w:w="810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隐患整改</w:t>
            </w:r>
          </w:p>
        </w:tc>
        <w:tc>
          <w:tcPr>
            <w:tcW w:w="4901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1.设备安全防护装置齐全可靠，无带病运行设备。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2.能按照安全标准化识别本岗位致害因素，坚持日安全检查，及时发现和整改安全隐患并作好记录。</w:t>
            </w:r>
          </w:p>
        </w:tc>
        <w:tc>
          <w:tcPr>
            <w:tcW w:w="2942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1.现场发现各类隐患，一次／</w:t>
            </w:r>
            <w:proofErr w:type="gramStart"/>
            <w:r>
              <w:rPr>
                <w:rFonts w:ascii="宋体" w:hAnsi="宋体" w:hint="eastAsia"/>
                <w:kern w:val="0"/>
                <w:szCs w:val="21"/>
              </w:rPr>
              <w:t>项扣2～5分</w:t>
            </w:r>
            <w:proofErr w:type="gramEnd"/>
            <w:r>
              <w:rPr>
                <w:rFonts w:ascii="宋体" w:hAnsi="宋体" w:hint="eastAsia"/>
                <w:kern w:val="0"/>
                <w:szCs w:val="21"/>
              </w:rPr>
              <w:t>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2.不能识别本岗位致害因素，扣5分，隐患整改不及时的，每条／</w:t>
            </w:r>
            <w:proofErr w:type="gramStart"/>
            <w:r>
              <w:rPr>
                <w:rFonts w:ascii="宋体" w:hAnsi="宋体" w:hint="eastAsia"/>
                <w:kern w:val="0"/>
                <w:szCs w:val="21"/>
              </w:rPr>
              <w:t>项扣3～10分</w:t>
            </w:r>
            <w:proofErr w:type="gramEnd"/>
            <w:r>
              <w:rPr>
                <w:rFonts w:ascii="宋体" w:hAnsi="宋体" w:hint="eastAsia"/>
                <w:kern w:val="0"/>
                <w:szCs w:val="21"/>
              </w:rPr>
              <w:t>。</w:t>
            </w:r>
          </w:p>
        </w:tc>
        <w:tc>
          <w:tcPr>
            <w:tcW w:w="703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20</w:t>
            </w:r>
          </w:p>
        </w:tc>
      </w:tr>
      <w:tr w:rsidR="00D36AAC" w:rsidTr="00A41342">
        <w:trPr>
          <w:cantSplit/>
          <w:trHeight w:val="397"/>
          <w:jc w:val="center"/>
        </w:trPr>
        <w:tc>
          <w:tcPr>
            <w:tcW w:w="810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文明生产</w:t>
            </w:r>
          </w:p>
        </w:tc>
        <w:tc>
          <w:tcPr>
            <w:tcW w:w="4901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1.作业环境无跑、冒、滴、漏现象。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2.安全通道畅通无阻，物流有序。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3.工位器具、零部件摆放整齐。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4．严格履行危险作业审批管理规范。危险性较大作业，必须设立醒目的安全标志。</w:t>
            </w:r>
          </w:p>
        </w:tc>
        <w:tc>
          <w:tcPr>
            <w:tcW w:w="2942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1.达不到要求点的，一处扣2～5分。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2.道路不畅通、物流无序的，一处扣2～5分。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3.工位器具、零部件摆放不合理，扣2～5分。</w:t>
            </w:r>
          </w:p>
          <w:p w:rsidR="00D36AAC" w:rsidRDefault="00D36AAC" w:rsidP="00A41342">
            <w:pPr>
              <w:autoSpaceDE w:val="0"/>
              <w:autoSpaceDN w:val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4.未执行规范或安全标志不醒目的，一处扣5～10分。</w:t>
            </w:r>
          </w:p>
        </w:tc>
        <w:tc>
          <w:tcPr>
            <w:tcW w:w="703" w:type="dxa"/>
            <w:vAlign w:val="center"/>
          </w:tcPr>
          <w:p w:rsidR="00D36AAC" w:rsidRDefault="00D36AAC" w:rsidP="00A41342"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10</w:t>
            </w:r>
          </w:p>
        </w:tc>
      </w:tr>
    </w:tbl>
    <w:p w:rsidR="008F1029" w:rsidRPr="00E10582" w:rsidRDefault="008F1029" w:rsidP="00E10582">
      <w:pPr>
        <w:rPr>
          <w:rFonts w:hint="eastAsia"/>
        </w:rPr>
      </w:pPr>
    </w:p>
    <w:sectPr w:rsidR="008F1029" w:rsidRPr="00E105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A7C"/>
    <w:rsid w:val="00053318"/>
    <w:rsid w:val="002D37AE"/>
    <w:rsid w:val="002D61DD"/>
    <w:rsid w:val="003F6696"/>
    <w:rsid w:val="005C1BFB"/>
    <w:rsid w:val="00611309"/>
    <w:rsid w:val="00657B6D"/>
    <w:rsid w:val="00874A7C"/>
    <w:rsid w:val="008F1029"/>
    <w:rsid w:val="00A737DA"/>
    <w:rsid w:val="00AD79B1"/>
    <w:rsid w:val="00B338DC"/>
    <w:rsid w:val="00C167BF"/>
    <w:rsid w:val="00C52E5F"/>
    <w:rsid w:val="00CE0013"/>
    <w:rsid w:val="00D36AAC"/>
    <w:rsid w:val="00D57BA6"/>
    <w:rsid w:val="00E10582"/>
    <w:rsid w:val="00E212E3"/>
    <w:rsid w:val="00ED66A1"/>
    <w:rsid w:val="00ED798C"/>
    <w:rsid w:val="00F5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5FEA1B-E593-4114-87B9-CEA5DD9D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A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874A7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874A7C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874A7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Balloon Text"/>
    <w:basedOn w:val="a"/>
    <w:link w:val="Char"/>
    <w:uiPriority w:val="99"/>
    <w:semiHidden/>
    <w:unhideWhenUsed/>
    <w:rsid w:val="00657B6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57B6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每日安全生产</cp:lastModifiedBy>
  <cp:revision>2</cp:revision>
  <dcterms:created xsi:type="dcterms:W3CDTF">2018-08-08T03:47:00Z</dcterms:created>
  <dcterms:modified xsi:type="dcterms:W3CDTF">2018-08-08T03:47:00Z</dcterms:modified>
</cp:coreProperties>
</file>